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7457B4">
        <w:trPr>
          <w:trHeight w:val="836"/>
        </w:trPr>
        <w:tc>
          <w:tcPr>
            <w:tcW w:w="15415" w:type="dxa"/>
            <w:gridSpan w:val="2"/>
            <w:shd w:val="clear" w:color="auto" w:fill="D6E3BC" w:themeFill="accent3" w:themeFillTint="66"/>
          </w:tcPr>
          <w:p w:rsidR="00E13663" w:rsidRDefault="007457B4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324B25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E13663" w:rsidTr="00324B25">
        <w:trPr>
          <w:trHeight w:val="287"/>
        </w:trPr>
        <w:tc>
          <w:tcPr>
            <w:tcW w:w="8044" w:type="dxa"/>
            <w:shd w:val="clear" w:color="auto" w:fill="D6E3BC" w:themeFill="accent3" w:themeFillTint="66"/>
          </w:tcPr>
          <w:p w:rsidR="00E13663" w:rsidRPr="00AA7121" w:rsidRDefault="002A12DB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Plants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2A12DB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E13663" w:rsidTr="00E13663">
        <w:trPr>
          <w:trHeight w:val="1655"/>
        </w:trPr>
        <w:tc>
          <w:tcPr>
            <w:tcW w:w="8044" w:type="dxa"/>
          </w:tcPr>
          <w:p w:rsidR="00324B25" w:rsidRPr="00324B25" w:rsidRDefault="00324B25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identify and describe the functions of different parts of flowering plants: roots,</w:t>
            </w:r>
            <w:r w:rsidRPr="00324B25">
              <w:rPr>
                <w:rFonts w:ascii="Arial" w:hAnsi="Arial" w:cs="Arial"/>
                <w:sz w:val="20"/>
              </w:rPr>
              <w:t xml:space="preserve"> stem/trunk, leaves and flowers</w:t>
            </w:r>
          </w:p>
          <w:p w:rsidR="00324B25" w:rsidRPr="00324B25" w:rsidRDefault="00324B25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explore the requirements of plants for life and growth (air, light, water, nutrients from soil, and room to grow) and ho</w:t>
            </w:r>
            <w:r w:rsidRPr="00324B25">
              <w:rPr>
                <w:rFonts w:ascii="Arial" w:hAnsi="Arial" w:cs="Arial"/>
                <w:sz w:val="20"/>
              </w:rPr>
              <w:t>w they vary from plant to plant</w:t>
            </w:r>
          </w:p>
          <w:p w:rsidR="00324B25" w:rsidRPr="00324B25" w:rsidRDefault="00324B25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investigate the way in which wat</w:t>
            </w:r>
            <w:r w:rsidRPr="00324B25">
              <w:rPr>
                <w:rFonts w:ascii="Arial" w:hAnsi="Arial" w:cs="Arial"/>
                <w:sz w:val="20"/>
              </w:rPr>
              <w:t>er is transported within plants</w:t>
            </w:r>
          </w:p>
          <w:p w:rsidR="00E13663" w:rsidRPr="002A12DB" w:rsidRDefault="00324B25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explore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the part that flowers play in the life cycle of flowering plants, including pollination, seed formation and seed dispersal.</w:t>
            </w:r>
          </w:p>
        </w:tc>
        <w:tc>
          <w:tcPr>
            <w:tcW w:w="7371" w:type="dxa"/>
          </w:tcPr>
          <w:p w:rsidR="00324B25" w:rsidRPr="00324B25" w:rsidRDefault="00324B25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identify that animals, including humans, need the right types and amount of nutrition, and that they cannot make their own food; they g</w:t>
            </w:r>
            <w:r>
              <w:rPr>
                <w:rFonts w:ascii="Arial" w:hAnsi="Arial" w:cs="Arial"/>
                <w:sz w:val="20"/>
              </w:rPr>
              <w:t>et nutrition from what they eat</w:t>
            </w:r>
          </w:p>
          <w:p w:rsidR="004C53D9" w:rsidRPr="00324B25" w:rsidRDefault="00324B25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identify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that humans and some other animals have skeletons and muscles for support, protection and movement.</w:t>
            </w:r>
          </w:p>
        </w:tc>
      </w:tr>
      <w:tr w:rsidR="00E13663" w:rsidTr="00324B25">
        <w:trPr>
          <w:trHeight w:val="315"/>
        </w:trPr>
        <w:tc>
          <w:tcPr>
            <w:tcW w:w="8044" w:type="dxa"/>
            <w:shd w:val="clear" w:color="auto" w:fill="D6E3BC" w:themeFill="accent3" w:themeFillTint="66"/>
          </w:tcPr>
          <w:p w:rsidR="00E13663" w:rsidRPr="00324B25" w:rsidRDefault="00324B25" w:rsidP="00E1366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24B25">
              <w:rPr>
                <w:rFonts w:ascii="Arial" w:hAnsi="Arial" w:cs="Arial"/>
                <w:b/>
                <w:sz w:val="20"/>
                <w:szCs w:val="20"/>
              </w:rPr>
              <w:t>Rocks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E13663" w:rsidP="00324B25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324B25">
              <w:rPr>
                <w:rFonts w:ascii="Arial" w:hAnsi="Arial" w:cs="Arial"/>
                <w:b/>
                <w:color w:val="000000"/>
                <w:sz w:val="20"/>
                <w:szCs w:val="20"/>
              </w:rPr>
              <w:t>Light</w:t>
            </w:r>
          </w:p>
        </w:tc>
      </w:tr>
      <w:tr w:rsidR="00E13663" w:rsidTr="00E13663">
        <w:trPr>
          <w:trHeight w:val="2040"/>
        </w:trPr>
        <w:tc>
          <w:tcPr>
            <w:tcW w:w="8044" w:type="dxa"/>
          </w:tcPr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compare and group together different kinds of rocks on the basis of their appearance</w:t>
            </w:r>
            <w:r>
              <w:rPr>
                <w:rFonts w:ascii="Arial" w:hAnsi="Arial" w:cs="Arial"/>
                <w:sz w:val="20"/>
              </w:rPr>
              <w:t xml:space="preserve"> and simple physical properties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describe in simple terms how fossils are formed when things that hav</w:t>
            </w:r>
            <w:r>
              <w:rPr>
                <w:rFonts w:ascii="Arial" w:hAnsi="Arial" w:cs="Arial"/>
                <w:sz w:val="20"/>
              </w:rPr>
              <w:t>e lived are trapped within rock</w:t>
            </w:r>
          </w:p>
          <w:p w:rsidR="0035588A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recognise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that soils are made from rocks and organic matter.</w:t>
            </w:r>
          </w:p>
        </w:tc>
        <w:tc>
          <w:tcPr>
            <w:tcW w:w="7371" w:type="dxa"/>
          </w:tcPr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recognise that they need light in order to see things and th</w:t>
            </w:r>
            <w:r>
              <w:rPr>
                <w:rFonts w:ascii="Arial" w:hAnsi="Arial" w:cs="Arial"/>
                <w:sz w:val="20"/>
              </w:rPr>
              <w:t>at dark is the absence of light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notice that l</w:t>
            </w:r>
            <w:r>
              <w:rPr>
                <w:rFonts w:ascii="Arial" w:hAnsi="Arial" w:cs="Arial"/>
                <w:sz w:val="20"/>
              </w:rPr>
              <w:t>ight is reflected from surfaces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recognise that light from the sun can be dangerous and that there</w:t>
            </w:r>
            <w:r>
              <w:rPr>
                <w:rFonts w:ascii="Arial" w:hAnsi="Arial" w:cs="Arial"/>
                <w:sz w:val="20"/>
              </w:rPr>
              <w:t xml:space="preserve"> are ways to protect their eyes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recognise that shadows are formed when the light from a light source</w:t>
            </w:r>
            <w:r>
              <w:rPr>
                <w:rFonts w:ascii="Arial" w:hAnsi="Arial" w:cs="Arial"/>
                <w:sz w:val="20"/>
              </w:rPr>
              <w:t xml:space="preserve"> is blocked by an opaque object</w:t>
            </w:r>
          </w:p>
          <w:p w:rsidR="0035588A" w:rsidRPr="00324B25" w:rsidRDefault="00324B25" w:rsidP="00324B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find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patterns in the way that the size of shadows change.</w:t>
            </w:r>
          </w:p>
        </w:tc>
      </w:tr>
      <w:tr w:rsidR="00324B25" w:rsidTr="00324B25">
        <w:trPr>
          <w:trHeight w:val="193"/>
        </w:trPr>
        <w:tc>
          <w:tcPr>
            <w:tcW w:w="8044" w:type="dxa"/>
            <w:shd w:val="clear" w:color="auto" w:fill="D6E3BC" w:themeFill="accent3" w:themeFillTint="66"/>
          </w:tcPr>
          <w:p w:rsidR="00324B25" w:rsidRPr="00AA7121" w:rsidRDefault="00324B25" w:rsidP="00324B25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Pr="00324B25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Forces and Magnets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324B25" w:rsidRPr="00AA7121" w:rsidRDefault="00324B25" w:rsidP="007457B4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:rsidTr="00324B25">
        <w:trPr>
          <w:trHeight w:val="2193"/>
        </w:trPr>
        <w:tc>
          <w:tcPr>
            <w:tcW w:w="8044" w:type="dxa"/>
          </w:tcPr>
          <w:p w:rsidR="00324B25" w:rsidRPr="00AA7121" w:rsidRDefault="00324B25" w:rsidP="00E13663">
            <w:pPr>
              <w:pStyle w:val="Default"/>
              <w:rPr>
                <w:b/>
                <w:sz w:val="20"/>
                <w:szCs w:val="20"/>
              </w:rPr>
            </w:pP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compare how th</w:t>
            </w:r>
            <w:r>
              <w:rPr>
                <w:rFonts w:ascii="Arial" w:hAnsi="Arial" w:cs="Arial"/>
                <w:sz w:val="20"/>
              </w:rPr>
              <w:t>ings move on different surfaces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notice that some forces need contact between two objects, but magnet</w:t>
            </w:r>
            <w:r>
              <w:rPr>
                <w:rFonts w:ascii="Arial" w:hAnsi="Arial" w:cs="Arial"/>
                <w:sz w:val="20"/>
              </w:rPr>
              <w:t>ic forces can act at a distance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observe how magnets attract or repel each other and attrac</w:t>
            </w:r>
            <w:r>
              <w:rPr>
                <w:rFonts w:ascii="Arial" w:hAnsi="Arial" w:cs="Arial"/>
                <w:sz w:val="20"/>
              </w:rPr>
              <w:t>t some materials and not others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descr</w:t>
            </w:r>
            <w:r>
              <w:rPr>
                <w:rFonts w:ascii="Arial" w:hAnsi="Arial" w:cs="Arial"/>
                <w:sz w:val="20"/>
              </w:rPr>
              <w:t>ibe magnets as having two poles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predict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whether two magnets will attract or repel each other, depending on which poles are facing.</w:t>
            </w:r>
          </w:p>
        </w:tc>
        <w:tc>
          <w:tcPr>
            <w:tcW w:w="7371" w:type="dxa"/>
          </w:tcPr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asking relevant questions and using different types of scie</w:t>
            </w:r>
            <w:r>
              <w:rPr>
                <w:rFonts w:ascii="Arial" w:hAnsi="Arial" w:cs="Arial"/>
                <w:sz w:val="20"/>
              </w:rPr>
              <w:t>ntific enquiries to answer them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 xml:space="preserve">setting up simple practical enquiries, comparative and fair tests 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making systematic and careful observations and, where appropriate, taking accurate measurements using standard units, using a range of equipment, includin</w:t>
            </w:r>
            <w:r>
              <w:rPr>
                <w:rFonts w:ascii="Arial" w:hAnsi="Arial" w:cs="Arial"/>
                <w:sz w:val="20"/>
              </w:rPr>
              <w:t>g thermometers and data loggers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gathering, recording, classifying and presenting data in a variety of ways</w:t>
            </w:r>
            <w:r>
              <w:rPr>
                <w:rFonts w:ascii="Arial" w:hAnsi="Arial" w:cs="Arial"/>
                <w:sz w:val="20"/>
              </w:rPr>
              <w:t xml:space="preserve"> to help in answering questions</w:t>
            </w:r>
            <w:r w:rsidRPr="00324B25">
              <w:rPr>
                <w:rFonts w:ascii="Arial" w:hAnsi="Arial" w:cs="Arial"/>
                <w:sz w:val="20"/>
              </w:rPr>
              <w:t xml:space="preserve"> recording findings using simple scientific language, drawings, labelled diagrams, keys, bar charts, and tables 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reporting on findings from enquiries, including oral and written explanations, displays or presentat</w:t>
            </w:r>
            <w:r>
              <w:rPr>
                <w:rFonts w:ascii="Arial" w:hAnsi="Arial" w:cs="Arial"/>
                <w:sz w:val="20"/>
              </w:rPr>
              <w:t>ions of results and conclusions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 xml:space="preserve">using results to draw simple conclusions, make predictions for new values, suggest improvements and raise further questions </w:t>
            </w:r>
          </w:p>
          <w:p w:rsidR="00324B25" w:rsidRPr="00324B25" w:rsidRDefault="00324B25" w:rsidP="00324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24B25">
              <w:rPr>
                <w:rFonts w:ascii="Arial" w:hAnsi="Arial" w:cs="Arial"/>
                <w:sz w:val="20"/>
              </w:rPr>
              <w:t>identifying differences, similarities or changes related to simple</w:t>
            </w:r>
            <w:r>
              <w:rPr>
                <w:rFonts w:ascii="Arial" w:hAnsi="Arial" w:cs="Arial"/>
                <w:sz w:val="20"/>
              </w:rPr>
              <w:t xml:space="preserve"> scientific ideas and processes</w:t>
            </w:r>
          </w:p>
          <w:p w:rsidR="00324B25" w:rsidRPr="00324B25" w:rsidRDefault="00324B25" w:rsidP="00324B25">
            <w:pPr>
              <w:pStyle w:val="ListParagraph"/>
              <w:rPr>
                <w:rFonts w:ascii="Arial" w:hAnsi="Arial" w:cs="Arial"/>
                <w:szCs w:val="20"/>
              </w:rPr>
            </w:pPr>
            <w:proofErr w:type="gramStart"/>
            <w:r w:rsidRPr="00324B25">
              <w:rPr>
                <w:rFonts w:ascii="Arial" w:hAnsi="Arial" w:cs="Arial"/>
                <w:sz w:val="20"/>
              </w:rPr>
              <w:t>using</w:t>
            </w:r>
            <w:proofErr w:type="gramEnd"/>
            <w:r w:rsidRPr="00324B25">
              <w:rPr>
                <w:rFonts w:ascii="Arial" w:hAnsi="Arial" w:cs="Arial"/>
                <w:sz w:val="20"/>
              </w:rPr>
              <w:t xml:space="preserve"> straightforward scientific evidence to answer questions or to support their findings.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7457B4">
        <w:trPr>
          <w:trHeight w:val="552"/>
        </w:trPr>
        <w:tc>
          <w:tcPr>
            <w:tcW w:w="15415" w:type="dxa"/>
            <w:gridSpan w:val="4"/>
            <w:shd w:val="clear" w:color="auto" w:fill="D6E3BC" w:themeFill="accent3" w:themeFillTint="66"/>
          </w:tcPr>
          <w:p w:rsidR="00E13663" w:rsidRDefault="007457B4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324B25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E13663" w:rsidTr="007457B4">
        <w:trPr>
          <w:trHeight w:val="277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E13663" w:rsidRPr="002A12DB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 w:rsidRPr="002A12DB">
              <w:rPr>
                <w:rFonts w:ascii="Arial" w:hAnsi="Arial" w:cs="Arial"/>
                <w:b/>
                <w:sz w:val="20"/>
              </w:rPr>
              <w:t>Plants</w:t>
            </w:r>
          </w:p>
          <w:p w:rsidR="002A12DB" w:rsidRPr="00AA7121" w:rsidRDefault="002A12DB" w:rsidP="004039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DB7EDC" w:rsidTr="00345EF7">
        <w:trPr>
          <w:trHeight w:val="1365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E13663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22" w:type="dxa"/>
          </w:tcPr>
          <w:p w:rsidR="00DB7EDC" w:rsidRPr="00E13663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7457B4">
        <w:trPr>
          <w:trHeight w:val="24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E13663" w:rsidRDefault="00324B25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Rocks</w:t>
            </w:r>
          </w:p>
          <w:p w:rsidR="002A12DB" w:rsidRPr="002A12DB" w:rsidRDefault="002A12DB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324B25" w:rsidP="00403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Light</w:t>
            </w:r>
          </w:p>
        </w:tc>
      </w:tr>
      <w:tr w:rsidR="00DB7EDC" w:rsidTr="00BF2362">
        <w:trPr>
          <w:trHeight w:val="1412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433832" w:rsidRDefault="00B13A3C" w:rsidP="0040396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22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324B25" w:rsidTr="00324B25">
        <w:trPr>
          <w:trHeight w:val="19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324B25" w:rsidRDefault="00324B25" w:rsidP="00324B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Forces and Magnets</w:t>
            </w:r>
          </w:p>
          <w:p w:rsidR="00324B25" w:rsidRDefault="00324B25" w:rsidP="00324B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324B25" w:rsidRPr="00AA7121" w:rsidRDefault="00324B25" w:rsidP="0035588A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:rsidTr="00DD7DD3">
        <w:trPr>
          <w:trHeight w:val="1502"/>
        </w:trPr>
        <w:tc>
          <w:tcPr>
            <w:tcW w:w="4022" w:type="dxa"/>
          </w:tcPr>
          <w:p w:rsidR="00324B25" w:rsidRPr="00B13A3C" w:rsidRDefault="00324B25" w:rsidP="0040396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4022" w:type="dxa"/>
          </w:tcPr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324B25" w:rsidRPr="00B13A3C" w:rsidRDefault="00324B25" w:rsidP="00324B2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8F"/>
    <w:multiLevelType w:val="hybridMultilevel"/>
    <w:tmpl w:val="8238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272"/>
    <w:multiLevelType w:val="hybridMultilevel"/>
    <w:tmpl w:val="0FF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57A"/>
    <w:multiLevelType w:val="hybridMultilevel"/>
    <w:tmpl w:val="5CB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708"/>
    <w:multiLevelType w:val="hybridMultilevel"/>
    <w:tmpl w:val="BEC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6C3"/>
    <w:multiLevelType w:val="hybridMultilevel"/>
    <w:tmpl w:val="A08A7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55E1"/>
    <w:rsid w:val="002A12DB"/>
    <w:rsid w:val="00324B25"/>
    <w:rsid w:val="0035588A"/>
    <w:rsid w:val="003D0F02"/>
    <w:rsid w:val="004252C7"/>
    <w:rsid w:val="00433832"/>
    <w:rsid w:val="004C53D9"/>
    <w:rsid w:val="00566F23"/>
    <w:rsid w:val="007457B4"/>
    <w:rsid w:val="00A559DC"/>
    <w:rsid w:val="00B13A3C"/>
    <w:rsid w:val="00BF3B81"/>
    <w:rsid w:val="00C70CBE"/>
    <w:rsid w:val="00D154E4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2</cp:revision>
  <cp:lastPrinted>2019-11-05T11:25:00Z</cp:lastPrinted>
  <dcterms:created xsi:type="dcterms:W3CDTF">2019-11-05T11:32:00Z</dcterms:created>
  <dcterms:modified xsi:type="dcterms:W3CDTF">2019-11-05T11:32:00Z</dcterms:modified>
</cp:coreProperties>
</file>